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26" w:rsidRDefault="00796126" w:rsidP="00796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Кубок ДТДМ «СНЕЖИНКА»</w:t>
      </w:r>
    </w:p>
    <w:p w:rsidR="002D51FF" w:rsidRDefault="002D51FF" w:rsidP="00796126">
      <w:pPr>
        <w:jc w:val="center"/>
        <w:rPr>
          <w:b/>
          <w:sz w:val="28"/>
          <w:szCs w:val="28"/>
        </w:rPr>
      </w:pPr>
      <w:r w:rsidRPr="000A514A">
        <w:rPr>
          <w:b/>
          <w:sz w:val="28"/>
          <w:szCs w:val="28"/>
        </w:rPr>
        <w:t>Техническая информация.</w:t>
      </w:r>
    </w:p>
    <w:p w:rsidR="002D51FF" w:rsidRDefault="00A94003" w:rsidP="00796126">
      <w:pPr>
        <w:jc w:val="center"/>
        <w:rPr>
          <w:b/>
          <w:color w:val="FF0000"/>
        </w:rPr>
      </w:pPr>
      <w:r>
        <w:rPr>
          <w:b/>
          <w:color w:val="FF0000"/>
        </w:rPr>
        <w:t>22 января</w:t>
      </w:r>
      <w:r w:rsidR="002D51FF">
        <w:rPr>
          <w:b/>
          <w:color w:val="FF0000"/>
        </w:rPr>
        <w:t xml:space="preserve"> 201</w:t>
      </w:r>
      <w:r>
        <w:rPr>
          <w:b/>
          <w:color w:val="FF0000"/>
        </w:rPr>
        <w:t>7</w:t>
      </w:r>
      <w:r w:rsidR="002D51FF">
        <w:rPr>
          <w:b/>
          <w:color w:val="FF0000"/>
        </w:rPr>
        <w:t xml:space="preserve"> г.</w:t>
      </w:r>
    </w:p>
    <w:p w:rsidR="00A94003" w:rsidRDefault="00A94003" w:rsidP="00796126">
      <w:pPr>
        <w:jc w:val="center"/>
        <w:rPr>
          <w:b/>
          <w:color w:val="FF0000"/>
        </w:rPr>
      </w:pPr>
      <w:r>
        <w:rPr>
          <w:b/>
          <w:color w:val="FF0000"/>
        </w:rPr>
        <w:t>Дисциплина - выбор</w:t>
      </w:r>
    </w:p>
    <w:p w:rsidR="002D51FF" w:rsidRPr="002D51FF" w:rsidRDefault="002D51FF" w:rsidP="002D51FF">
      <w:pPr>
        <w:rPr>
          <w:b/>
          <w:color w:val="FF0000"/>
        </w:rPr>
      </w:pPr>
      <w:r>
        <w:rPr>
          <w:b/>
        </w:rPr>
        <w:t xml:space="preserve">   </w:t>
      </w:r>
      <w:r w:rsidRPr="00760D2F">
        <w:rPr>
          <w:sz w:val="20"/>
          <w:szCs w:val="20"/>
          <w:u w:val="single"/>
        </w:rPr>
        <w:t>Район соревнований</w:t>
      </w:r>
      <w:proofErr w:type="gramStart"/>
      <w:r w:rsidRPr="00760D2F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парковая зона ДТДМ и  СК «Волга»   </w:t>
      </w:r>
    </w:p>
    <w:p w:rsidR="002D51FF" w:rsidRDefault="002D51FF" w:rsidP="002D51FF">
      <w:pPr>
        <w:jc w:val="both"/>
        <w:rPr>
          <w:sz w:val="20"/>
          <w:szCs w:val="20"/>
        </w:rPr>
      </w:pPr>
      <w:r w:rsidRPr="00760D2F">
        <w:rPr>
          <w:sz w:val="20"/>
          <w:szCs w:val="20"/>
        </w:rPr>
        <w:tab/>
      </w:r>
      <w:proofErr w:type="spellStart"/>
      <w:r w:rsidRPr="00760D2F">
        <w:rPr>
          <w:sz w:val="20"/>
          <w:szCs w:val="20"/>
          <w:u w:val="single"/>
        </w:rPr>
        <w:t>Спор</w:t>
      </w:r>
      <w:r>
        <w:rPr>
          <w:sz w:val="20"/>
          <w:szCs w:val="20"/>
          <w:u w:val="single"/>
        </w:rPr>
        <w:t>т</w:t>
      </w:r>
      <w:r w:rsidRPr="00760D2F">
        <w:rPr>
          <w:sz w:val="20"/>
          <w:szCs w:val="20"/>
          <w:u w:val="single"/>
        </w:rPr>
        <w:t>карта</w:t>
      </w:r>
      <w:proofErr w:type="spellEnd"/>
      <w:r w:rsidRPr="00760D2F">
        <w:rPr>
          <w:sz w:val="20"/>
          <w:szCs w:val="20"/>
          <w:u w:val="single"/>
        </w:rPr>
        <w:t>.</w:t>
      </w:r>
      <w:r w:rsidRPr="00760D2F">
        <w:rPr>
          <w:sz w:val="20"/>
          <w:szCs w:val="20"/>
        </w:rPr>
        <w:t xml:space="preserve"> Масштаб карты</w:t>
      </w:r>
      <w:r>
        <w:rPr>
          <w:sz w:val="20"/>
          <w:szCs w:val="20"/>
        </w:rPr>
        <w:t xml:space="preserve"> </w:t>
      </w:r>
      <w:r w:rsidRPr="00760D2F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1:4000,   </w:t>
      </w:r>
      <w:r w:rsidRPr="00760D2F">
        <w:rPr>
          <w:sz w:val="20"/>
          <w:szCs w:val="20"/>
        </w:rPr>
        <w:t xml:space="preserve">автор </w:t>
      </w:r>
      <w:r>
        <w:rPr>
          <w:sz w:val="20"/>
          <w:szCs w:val="20"/>
        </w:rPr>
        <w:t>В.Аристов</w:t>
      </w:r>
      <w:r w:rsidRPr="00760D2F">
        <w:rPr>
          <w:sz w:val="20"/>
          <w:szCs w:val="20"/>
        </w:rPr>
        <w:t>. Карта не защищена.</w:t>
      </w:r>
      <w:r>
        <w:rPr>
          <w:sz w:val="20"/>
          <w:szCs w:val="20"/>
        </w:rPr>
        <w:t xml:space="preserve"> Легенды впечатаны в карту.</w:t>
      </w:r>
    </w:p>
    <w:p w:rsidR="002D51FF" w:rsidRDefault="002D51FF" w:rsidP="002D51FF">
      <w:pPr>
        <w:rPr>
          <w:b/>
        </w:rPr>
      </w:pPr>
      <w:r>
        <w:rPr>
          <w:sz w:val="20"/>
          <w:szCs w:val="20"/>
        </w:rPr>
        <w:t xml:space="preserve">               </w:t>
      </w:r>
      <w:r w:rsidR="00A94003">
        <w:rPr>
          <w:b/>
          <w:sz w:val="24"/>
          <w:szCs w:val="24"/>
        </w:rPr>
        <w:t xml:space="preserve"> </w:t>
      </w:r>
      <w:r w:rsidRPr="000A514A">
        <w:rPr>
          <w:b/>
          <w:sz w:val="24"/>
          <w:szCs w:val="24"/>
        </w:rPr>
        <w:t xml:space="preserve"> </w:t>
      </w:r>
      <w:r w:rsidR="00A94003">
        <w:rPr>
          <w:b/>
          <w:sz w:val="24"/>
          <w:szCs w:val="24"/>
        </w:rPr>
        <w:t>С</w:t>
      </w:r>
      <w:r w:rsidRPr="000A514A">
        <w:rPr>
          <w:b/>
          <w:sz w:val="24"/>
          <w:szCs w:val="24"/>
        </w:rPr>
        <w:t>еверный край карты выделен красным цветом (для удобства ориентирования карты)</w:t>
      </w:r>
      <w:r w:rsidRPr="002D51FF">
        <w:rPr>
          <w:b/>
        </w:rPr>
        <w:t xml:space="preserve"> </w:t>
      </w:r>
    </w:p>
    <w:p w:rsidR="002D51FF" w:rsidRDefault="002D51FF" w:rsidP="002D51FF">
      <w:pPr>
        <w:rPr>
          <w:b/>
        </w:rPr>
      </w:pPr>
      <w:r>
        <w:rPr>
          <w:b/>
        </w:rPr>
        <w:t>Сведения о дистанциях.</w:t>
      </w:r>
    </w:p>
    <w:p w:rsidR="002D51FF" w:rsidRPr="000A514A" w:rsidRDefault="002D51FF" w:rsidP="002D51FF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132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1559"/>
        <w:gridCol w:w="2268"/>
      </w:tblGrid>
      <w:tr w:rsidR="00A94003" w:rsidTr="00A94003">
        <w:trPr>
          <w:trHeight w:val="720"/>
        </w:trPr>
        <w:tc>
          <w:tcPr>
            <w:tcW w:w="2835" w:type="dxa"/>
          </w:tcPr>
          <w:p w:rsidR="00A94003" w:rsidRDefault="00A94003" w:rsidP="002D51FF">
            <w:pPr>
              <w:jc w:val="center"/>
            </w:pPr>
          </w:p>
          <w:p w:rsidR="00A94003" w:rsidRPr="006A358C" w:rsidRDefault="00A94003" w:rsidP="002D51FF">
            <w:pPr>
              <w:jc w:val="center"/>
            </w:pPr>
            <w:r>
              <w:t>группы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</w:p>
          <w:p w:rsidR="00A94003" w:rsidRPr="006A358C" w:rsidRDefault="00A94003" w:rsidP="002D51FF">
            <w:pPr>
              <w:ind w:left="-30" w:right="-102"/>
              <w:jc w:val="center"/>
            </w:pPr>
            <w:r>
              <w:t xml:space="preserve">число КП     </w:t>
            </w:r>
          </w:p>
        </w:tc>
        <w:tc>
          <w:tcPr>
            <w:tcW w:w="1559" w:type="dxa"/>
          </w:tcPr>
          <w:p w:rsidR="00A94003" w:rsidRPr="006A358C" w:rsidRDefault="00A94003" w:rsidP="002D51FF">
            <w:pPr>
              <w:jc w:val="center"/>
            </w:pPr>
            <w:r>
              <w:t xml:space="preserve">Масштаб карты </w:t>
            </w:r>
          </w:p>
        </w:tc>
        <w:tc>
          <w:tcPr>
            <w:tcW w:w="2268" w:type="dxa"/>
          </w:tcPr>
          <w:p w:rsidR="00A94003" w:rsidRDefault="00A94003" w:rsidP="002D51FF">
            <w:pPr>
              <w:ind w:left="-89" w:right="-56"/>
              <w:jc w:val="center"/>
              <w:rPr>
                <w:lang w:val="en-US"/>
              </w:rPr>
            </w:pPr>
            <w:r>
              <w:t>контрольное</w:t>
            </w:r>
          </w:p>
          <w:p w:rsidR="00A94003" w:rsidRDefault="00A94003" w:rsidP="002D51FF">
            <w:pPr>
              <w:ind w:left="-89" w:right="-56"/>
              <w:jc w:val="center"/>
              <w:rPr>
                <w:lang w:val="en-US"/>
              </w:rPr>
            </w:pPr>
            <w:r>
              <w:t>время</w:t>
            </w:r>
          </w:p>
          <w:p w:rsidR="00A94003" w:rsidRPr="006A358C" w:rsidRDefault="00A94003" w:rsidP="002D51FF">
            <w:pPr>
              <w:ind w:left="-89" w:right="-56"/>
              <w:jc w:val="center"/>
            </w:pPr>
            <w:r>
              <w:t xml:space="preserve"> 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м16</w:t>
            </w:r>
          </w:p>
        </w:tc>
        <w:tc>
          <w:tcPr>
            <w:tcW w:w="1701" w:type="dxa"/>
          </w:tcPr>
          <w:p w:rsidR="00A94003" w:rsidRDefault="00A94003" w:rsidP="00A94003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ж16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м14</w:t>
            </w:r>
          </w:p>
        </w:tc>
        <w:tc>
          <w:tcPr>
            <w:tcW w:w="1701" w:type="dxa"/>
          </w:tcPr>
          <w:p w:rsidR="00A94003" w:rsidRDefault="00A94003" w:rsidP="00A94003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ж14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м12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ж12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Ж10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М10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</w:tbl>
    <w:p w:rsidR="002D51FF" w:rsidRPr="002D51FF" w:rsidRDefault="002D51FF" w:rsidP="002D51FF">
      <w:pPr>
        <w:jc w:val="center"/>
      </w:pPr>
      <w:r>
        <w:t xml:space="preserve"> </w:t>
      </w:r>
      <w:r>
        <w:rPr>
          <w:b/>
        </w:rPr>
        <w:t xml:space="preserve"> </w:t>
      </w:r>
      <w:r w:rsidRPr="00760D2F">
        <w:rPr>
          <w:sz w:val="20"/>
          <w:szCs w:val="20"/>
        </w:rPr>
        <w:t xml:space="preserve">Способ отметки – </w:t>
      </w:r>
      <w:proofErr w:type="gramStart"/>
      <w:r>
        <w:rPr>
          <w:b/>
          <w:sz w:val="20"/>
          <w:szCs w:val="20"/>
        </w:rPr>
        <w:t>механическая</w:t>
      </w:r>
      <w:proofErr w:type="gramEnd"/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  <w:u w:val="single"/>
        </w:rPr>
        <w:t xml:space="preserve"> Маркированный</w:t>
      </w:r>
      <w:r w:rsidRPr="00760D2F">
        <w:rPr>
          <w:sz w:val="20"/>
          <w:szCs w:val="20"/>
          <w:u w:val="single"/>
        </w:rPr>
        <w:t xml:space="preserve"> участ</w:t>
      </w:r>
      <w:r>
        <w:rPr>
          <w:sz w:val="20"/>
          <w:szCs w:val="20"/>
          <w:u w:val="single"/>
        </w:rPr>
        <w:t>ок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КП № </w:t>
      </w:r>
      <w:r w:rsidRPr="00AF2784">
        <w:rPr>
          <w:sz w:val="20"/>
          <w:szCs w:val="20"/>
        </w:rPr>
        <w:t>100</w:t>
      </w:r>
      <w:r>
        <w:rPr>
          <w:sz w:val="20"/>
          <w:szCs w:val="20"/>
        </w:rPr>
        <w:t xml:space="preserve"> – финиш 60 м.)</w:t>
      </w:r>
      <w:proofErr w:type="gramEnd"/>
    </w:p>
    <w:p w:rsidR="002D51FF" w:rsidRPr="002D51FF" w:rsidRDefault="002D51FF" w:rsidP="002D51FF">
      <w:pPr>
        <w:rPr>
          <w:color w:val="FF0000"/>
          <w:sz w:val="28"/>
          <w:szCs w:val="28"/>
        </w:rPr>
      </w:pPr>
      <w:r w:rsidRPr="002D51FF">
        <w:rPr>
          <w:color w:val="FF0000"/>
          <w:sz w:val="28"/>
          <w:szCs w:val="28"/>
        </w:rPr>
        <w:t>Опасные мест</w:t>
      </w:r>
      <w:proofErr w:type="gramStart"/>
      <w:r w:rsidRPr="002D51FF">
        <w:rPr>
          <w:color w:val="FF0000"/>
          <w:sz w:val="28"/>
          <w:szCs w:val="28"/>
        </w:rPr>
        <w:t>а-</w:t>
      </w:r>
      <w:proofErr w:type="gramEnd"/>
      <w:r w:rsidRPr="002D51FF">
        <w:rPr>
          <w:color w:val="FF0000"/>
          <w:sz w:val="28"/>
          <w:szCs w:val="28"/>
        </w:rPr>
        <w:t xml:space="preserve">  крутой склон на юго-западе карты. </w:t>
      </w:r>
    </w:p>
    <w:p w:rsidR="002D51FF" w:rsidRDefault="002D51FF" w:rsidP="002D51FF">
      <w:pPr>
        <w:rPr>
          <w:sz w:val="28"/>
          <w:szCs w:val="28"/>
        </w:rPr>
      </w:pPr>
      <w:r>
        <w:rPr>
          <w:sz w:val="28"/>
          <w:szCs w:val="28"/>
        </w:rPr>
        <w:t>Пункт «К» совмещен с линией старта. Карта выдается за минуту до старта.</w:t>
      </w:r>
    </w:p>
    <w:p w:rsidR="002D51FF" w:rsidRDefault="002D51FF" w:rsidP="002D51FF">
      <w:pPr>
        <w:rPr>
          <w:sz w:val="28"/>
          <w:szCs w:val="28"/>
        </w:rPr>
      </w:pPr>
      <w:r>
        <w:rPr>
          <w:sz w:val="28"/>
          <w:szCs w:val="28"/>
        </w:rPr>
        <w:t>Дополнительных  легенд не будет</w:t>
      </w:r>
    </w:p>
    <w:p w:rsidR="005C7730" w:rsidRDefault="005C7730"/>
    <w:sectPr w:rsidR="005C7730" w:rsidSect="005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51FF"/>
    <w:rsid w:val="002D51FF"/>
    <w:rsid w:val="005C7730"/>
    <w:rsid w:val="00796126"/>
    <w:rsid w:val="00A05BDF"/>
    <w:rsid w:val="00A94003"/>
    <w:rsid w:val="00F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2017-01-17T18:19:00Z</dcterms:created>
  <dcterms:modified xsi:type="dcterms:W3CDTF">2017-01-17T18:22:00Z</dcterms:modified>
</cp:coreProperties>
</file>